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63030" w:rsidRDefault="00A82653" w:rsidP="00655B21">
      <w:pPr>
        <w:rPr>
          <w:sz w:val="24"/>
          <w:szCs w:val="24"/>
        </w:rPr>
      </w:pPr>
    </w:p>
    <w:p w14:paraId="08BF6894" w14:textId="372387A8" w:rsidR="006D36F8" w:rsidRPr="00363030" w:rsidRDefault="00C81778" w:rsidP="00024905">
      <w:pPr>
        <w:suppressAutoHyphens/>
        <w:jc w:val="center"/>
        <w:rPr>
          <w:b/>
          <w:sz w:val="24"/>
          <w:szCs w:val="24"/>
        </w:rPr>
      </w:pPr>
      <w:r w:rsidRPr="00363030">
        <w:rPr>
          <w:b/>
          <w:sz w:val="24"/>
          <w:szCs w:val="24"/>
        </w:rPr>
        <w:t>Aparat EKG z wózkiem</w:t>
      </w:r>
      <w:r w:rsidR="00A024E4" w:rsidRPr="00363030">
        <w:rPr>
          <w:b/>
          <w:sz w:val="24"/>
          <w:szCs w:val="24"/>
        </w:rPr>
        <w:t xml:space="preserve"> – </w:t>
      </w:r>
      <w:r w:rsidR="00FC73E0" w:rsidRPr="00363030">
        <w:rPr>
          <w:b/>
          <w:sz w:val="24"/>
          <w:szCs w:val="24"/>
        </w:rPr>
        <w:t>1</w:t>
      </w:r>
      <w:r w:rsidR="00A024E4" w:rsidRPr="00363030">
        <w:rPr>
          <w:b/>
          <w:sz w:val="24"/>
          <w:szCs w:val="24"/>
        </w:rPr>
        <w:t xml:space="preserve"> szt</w:t>
      </w:r>
      <w:r w:rsidR="00475FD5" w:rsidRPr="00363030">
        <w:rPr>
          <w:b/>
          <w:sz w:val="24"/>
          <w:szCs w:val="24"/>
        </w:rPr>
        <w:t>.</w:t>
      </w:r>
    </w:p>
    <w:p w14:paraId="2680E33F" w14:textId="77777777" w:rsidR="00475FD5" w:rsidRPr="00363030" w:rsidRDefault="00475FD5" w:rsidP="00024905">
      <w:pPr>
        <w:suppressAutoHyphens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363030" w:rsidRPr="00363030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36303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6303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36303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6303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36303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6303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36303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6303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36303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6303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63030" w:rsidRPr="00363030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36303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36303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63030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36303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36303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63030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36303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36303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63030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36303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36303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63030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363030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363030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36303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20353FF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</w:tcPr>
          <w:p w14:paraId="2FF7049B" w14:textId="399A9FA2" w:rsidR="00503F35" w:rsidRPr="00363030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Aparat EKG 12-kanałowy z analizą i interpretacją danych z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AC5197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4952F1B" w14:textId="080FA09D" w:rsidR="00503F35" w:rsidRPr="00363030" w:rsidRDefault="00503F35" w:rsidP="00A7040E">
            <w:pPr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Tryby pracy:</w:t>
            </w:r>
            <w:r w:rsidR="00A7040E" w:rsidRPr="00363030">
              <w:rPr>
                <w:rFonts w:cs="Times New Roman"/>
                <w:sz w:val="20"/>
                <w:szCs w:val="20"/>
              </w:rPr>
              <w:t xml:space="preserve"> </w:t>
            </w:r>
            <w:r w:rsidRPr="00363030">
              <w:rPr>
                <w:rFonts w:cs="Times New Roman"/>
                <w:sz w:val="20"/>
                <w:szCs w:val="20"/>
              </w:rPr>
              <w:t>automatyczny,</w:t>
            </w:r>
            <w:r w:rsidR="00A7040E" w:rsidRPr="00363030">
              <w:rPr>
                <w:rFonts w:cs="Times New Roman"/>
                <w:sz w:val="20"/>
                <w:szCs w:val="20"/>
              </w:rPr>
              <w:t xml:space="preserve"> </w:t>
            </w:r>
            <w:r w:rsidRPr="00363030">
              <w:rPr>
                <w:rFonts w:cs="Times New Roman"/>
                <w:sz w:val="20"/>
                <w:szCs w:val="20"/>
              </w:rPr>
              <w:t>ręczny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483561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1ADECEDD" w14:textId="48F5F9A3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Bezprzewodowa akwizycja sygnału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48A673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E19DECF" w14:textId="1F76AEA5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Wykonywanie pomiarów HR, PR, QRS, QT,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QTc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 oraz pomiarów osi P, R, 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03F35" w:rsidRPr="00363030" w:rsidRDefault="00503F35" w:rsidP="00503F3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2A89D044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3F429A24" w14:textId="2716ADE9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Automatyczna interpretacja wyników badań z podaniem kryterium rozpoznania.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17A1D0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5BD3812" w14:textId="7BEAE915" w:rsidR="00503F35" w:rsidRPr="00363030" w:rsidRDefault="00503F35" w:rsidP="00A7040E">
            <w:pPr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Algorytm interpretacji 12-kanałowego zapisu EKG, uwzględniający wiek i płeć osoby badanej.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118B3E68" w:rsidR="00503F35" w:rsidRPr="00363030" w:rsidRDefault="00EF7443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31426C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764261E5" w14:textId="4C36E114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Ekran o wysokiej rozdzielczości LCD.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19C232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14:paraId="65D62A6A" w14:textId="5A91532B" w:rsidR="00503F35" w:rsidRPr="00363030" w:rsidRDefault="00503F35" w:rsidP="00A7040E">
            <w:pPr>
              <w:rPr>
                <w:b/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Przekątna ekranu: minimum 10".</w:t>
            </w:r>
          </w:p>
        </w:tc>
        <w:tc>
          <w:tcPr>
            <w:tcW w:w="1983" w:type="dxa"/>
          </w:tcPr>
          <w:p w14:paraId="642624B5" w14:textId="7DCB3772" w:rsidR="00503F35" w:rsidRPr="00363030" w:rsidRDefault="00EF7443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CDC518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</w:tcPr>
          <w:p w14:paraId="4155997F" w14:textId="218FCB72" w:rsidR="00503F35" w:rsidRPr="00363030" w:rsidRDefault="00503F35" w:rsidP="00A7040E">
            <w:pPr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2 Rozdzielczość ekranu:</w:t>
            </w:r>
            <w:r w:rsidR="00A7040E" w:rsidRPr="00363030">
              <w:rPr>
                <w:rFonts w:cs="Times New Roman"/>
                <w:sz w:val="20"/>
                <w:szCs w:val="20"/>
              </w:rPr>
              <w:t xml:space="preserve"> </w:t>
            </w:r>
            <w:r w:rsidRPr="00363030">
              <w:rPr>
                <w:rFonts w:cs="Times New Roman"/>
                <w:sz w:val="20"/>
                <w:szCs w:val="20"/>
              </w:rPr>
              <w:t>minimum 1366 x 768 pikseli.</w:t>
            </w:r>
          </w:p>
        </w:tc>
        <w:tc>
          <w:tcPr>
            <w:tcW w:w="1983" w:type="dxa"/>
          </w:tcPr>
          <w:p w14:paraId="0BEE7E06" w14:textId="3FA18302" w:rsidR="00503F35" w:rsidRPr="00363030" w:rsidRDefault="00EF7443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323CE1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</w:tcPr>
          <w:p w14:paraId="1557E1C3" w14:textId="6537C81F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podglądu w czasie rzeczywistym i po rejestracji </w:t>
            </w:r>
            <w:r w:rsidR="00A7040E" w:rsidRPr="00363030">
              <w:rPr>
                <w:rFonts w:cs="Times New Roman"/>
                <w:sz w:val="20"/>
                <w:szCs w:val="20"/>
              </w:rPr>
              <w:t xml:space="preserve"> </w:t>
            </w:r>
            <w:r w:rsidRPr="00363030">
              <w:rPr>
                <w:rFonts w:cs="Times New Roman"/>
                <w:sz w:val="20"/>
                <w:szCs w:val="20"/>
              </w:rPr>
              <w:t xml:space="preserve">(przed wydrukiem) do 12-tu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 EKG jednocześnie.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9EE616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5ED0D044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Tryb automatyczny</w:t>
            </w:r>
            <w:r w:rsidR="00A7040E" w:rsidRPr="00363030">
              <w:rPr>
                <w:rFonts w:cs="Times New Roman"/>
                <w:sz w:val="20"/>
                <w:szCs w:val="20"/>
              </w:rPr>
              <w:t>:</w:t>
            </w:r>
          </w:p>
          <w:p w14:paraId="6E8F705C" w14:textId="77777777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1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Wydruk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ostatnich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10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sekund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EKG</w:t>
            </w:r>
          </w:p>
          <w:p w14:paraId="0FD6610D" w14:textId="77777777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2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Bufor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do 5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minut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ciągłego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EKG,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rejestrowany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od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momentu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podłączenia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pacjenta</w:t>
            </w:r>
            <w:proofErr w:type="spellEnd"/>
          </w:p>
          <w:p w14:paraId="2E55EB4B" w14:textId="77777777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3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automatycznego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wyboru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wyświetlania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i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wydruku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najlepszego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</w:p>
          <w:p w14:paraId="02925CED" w14:textId="31305F3C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pod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względem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diagnostycznym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10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sekundowego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odcinka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bufora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ciągłego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6E4C5CB" w14:textId="77777777" w:rsidTr="00503F35">
        <w:trPr>
          <w:trHeight w:val="40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258ED85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Tryb ręczny</w:t>
            </w:r>
            <w:r w:rsidR="00A7040E" w:rsidRPr="00363030">
              <w:rPr>
                <w:rFonts w:cs="Times New Roman"/>
                <w:sz w:val="20"/>
                <w:szCs w:val="20"/>
              </w:rPr>
              <w:t>:</w:t>
            </w:r>
          </w:p>
          <w:p w14:paraId="5C946E0B" w14:textId="77777777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1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Jednoczasowy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wydruk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12, 8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lub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3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wybranych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odprowadzeni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EKG</w:t>
            </w:r>
          </w:p>
          <w:p w14:paraId="3C235D92" w14:textId="454E85F2" w:rsidR="00A7040E" w:rsidRPr="00363030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sz w:val="20"/>
                <w:szCs w:val="20"/>
                <w:lang w:val="en-GB" w:eastAsia="en-US"/>
              </w:rPr>
              <w:t xml:space="preserve">2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archiwizacji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pamięci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aparatu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do 5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minut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12-kanałowego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36303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363030">
              <w:rPr>
                <w:sz w:val="20"/>
                <w:szCs w:val="20"/>
                <w:lang w:val="en-GB" w:eastAsia="en-US"/>
              </w:rPr>
              <w:t>rytmu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2040035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2C77CDC8" w14:textId="77777777" w:rsidR="00503F35" w:rsidRPr="00363030" w:rsidRDefault="00503F35" w:rsidP="00503F35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Wyświetlanie na ekranie LCD: </w:t>
            </w:r>
          </w:p>
          <w:p w14:paraId="0B1E4B6D" w14:textId="77777777" w:rsidR="00503F35" w:rsidRPr="00363030" w:rsidRDefault="00503F35" w:rsidP="00503F3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aktualnego czasu;</w:t>
            </w:r>
          </w:p>
          <w:p w14:paraId="1E64D323" w14:textId="77777777" w:rsidR="00A060DD" w:rsidRPr="00363030" w:rsidRDefault="00503F35" w:rsidP="00A060D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częstości rytmu;</w:t>
            </w:r>
          </w:p>
          <w:p w14:paraId="01DF9C90" w14:textId="737D063A" w:rsidR="00503F35" w:rsidRPr="00363030" w:rsidRDefault="00503F35" w:rsidP="00A060D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czułości, prędkości zapisu i rodzaju filtru.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5B956CB" w14:textId="77777777" w:rsidTr="00A060DD">
        <w:trPr>
          <w:trHeight w:val="27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</w:tcPr>
          <w:p w14:paraId="748C1E1A" w14:textId="4D494AA1" w:rsidR="00503F35" w:rsidRPr="00363030" w:rsidRDefault="00503F35" w:rsidP="00A060DD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Pamięć wewnętrzna do przechowywania minimum 40 zapisów EKG, wykonanych w trybie automatycznym, z możliwością podglądu.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7632FB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</w:tcPr>
          <w:p w14:paraId="6E1F3085" w14:textId="6DA7920B" w:rsidR="00503F35" w:rsidRPr="00363030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wydruku EKG z pamięci aparatu ze zmienionymi wartościami czułości i prędkości zapisu, zmienionymi parametrami filtru i w innym układzie wydruku.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00DEC9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</w:tcPr>
          <w:p w14:paraId="6E055033" w14:textId="298F4D71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przeglądania i wydruku zarchiwizowanego w pamięci aparatu 12 kanałowego zapisu rytmu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26F43672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</w:tcPr>
          <w:p w14:paraId="583C3EF7" w14:textId="799AAB09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trwałego odłączenia w systemie opcji wydruku i automatycznego zapisu badań tylko do pamięci aparatu.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476793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</w:tcPr>
          <w:p w14:paraId="537A2B88" w14:textId="3DA060F2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>Usuwanie zapisów EKG z pamięci aparatu po 1-99 dni od akwizycji, wydruku lub transmisji.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7DB1D82" w14:textId="77777777" w:rsidTr="00A060DD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</w:tcPr>
          <w:p w14:paraId="6C10905C" w14:textId="4CB3F450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Interfejs USB, umożliwiający zapis EKG na nośniku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PenDrive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D3324A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1</w:t>
            </w:r>
            <w:r w:rsidRPr="00363030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</w:tcPr>
          <w:p w14:paraId="0CACD684" w14:textId="2EB07715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lastRenderedPageBreak/>
              <w:t xml:space="preserve">Możliwość przesłania do komputera w postaci jednego wielostronicowego pliku PDF </w:t>
            </w:r>
            <w:r w:rsidRPr="00363030">
              <w:rPr>
                <w:rFonts w:cs="Times New Roman"/>
                <w:sz w:val="20"/>
                <w:szCs w:val="20"/>
              </w:rPr>
              <w:lastRenderedPageBreak/>
              <w:t>zapamiętanego EKG z trybu ręcznego o czasie trwania do 5 minut.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70CE95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</w:tcPr>
          <w:p w14:paraId="4D18C37D" w14:textId="7F3018B6" w:rsidR="00503F35" w:rsidRPr="00363030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Pasmo przenoszenia: minimum 0,05 ÷ 300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Hz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A3D14D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</w:tcPr>
          <w:p w14:paraId="5F4CE203" w14:textId="7330E956" w:rsidR="00503F35" w:rsidRPr="00363030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>Kontrola kontaktu każdej elektrody ze skórą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503F35" w:rsidRPr="00363030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D19FD0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DDB10F" w14:textId="21379BB5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Wyświetlanie na ekranie LCD ostrzeżeń o braku kontaktu elektrody ze skórą pacjenta</w:t>
            </w:r>
          </w:p>
        </w:tc>
        <w:tc>
          <w:tcPr>
            <w:tcW w:w="1983" w:type="dxa"/>
          </w:tcPr>
          <w:p w14:paraId="03DE77FA" w14:textId="2B611D4B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C6129F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22CF723" w14:textId="22B8186E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Wyświetlanie na ekranie LCD komunikatu informującego o ostrym zawale serca pacjenta.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47AD8689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62DB3B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70B3E95" w14:textId="77777777" w:rsidR="00503F35" w:rsidRPr="00363030" w:rsidRDefault="00503F35" w:rsidP="00A060DD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Drukarka termiczna, wbudowana w aparat</w:t>
            </w:r>
            <w:r w:rsidR="00A060DD" w:rsidRPr="00363030">
              <w:rPr>
                <w:rFonts w:cs="Times New Roman"/>
                <w:sz w:val="20"/>
                <w:szCs w:val="20"/>
              </w:rPr>
              <w:t>:</w:t>
            </w:r>
          </w:p>
          <w:p w14:paraId="52EBFC02" w14:textId="77777777" w:rsidR="00A060DD" w:rsidRPr="00363030" w:rsidRDefault="00A060DD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bCs/>
                <w:sz w:val="20"/>
                <w:szCs w:val="20"/>
              </w:rPr>
              <w:t>1 Perforowany składany papier termiczny formatu A4 o wymiarach 210x297</w:t>
            </w:r>
          </w:p>
          <w:p w14:paraId="422FAD19" w14:textId="77777777" w:rsidR="00A060DD" w:rsidRPr="00363030" w:rsidRDefault="00A060DD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bCs/>
                <w:sz w:val="20"/>
                <w:szCs w:val="20"/>
              </w:rPr>
              <w:t>2 Ryza startowa papieru termicznego w zestawie – minimum 250 kart</w:t>
            </w:r>
          </w:p>
          <w:p w14:paraId="173BD7A3" w14:textId="3A105FCA" w:rsidR="00A060DD" w:rsidRPr="00363030" w:rsidRDefault="00A060DD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bCs/>
                <w:sz w:val="20"/>
                <w:szCs w:val="20"/>
              </w:rPr>
              <w:t xml:space="preserve">3 Możliwość stosowania papieru w formacie Smart (210 x 280 mm; 250 kartek) lub </w:t>
            </w:r>
            <w:proofErr w:type="spellStart"/>
            <w:r w:rsidRPr="00363030">
              <w:rPr>
                <w:bCs/>
                <w:sz w:val="20"/>
                <w:szCs w:val="20"/>
              </w:rPr>
              <w:t>Letter</w:t>
            </w:r>
            <w:proofErr w:type="spellEnd"/>
            <w:r w:rsidRPr="00363030">
              <w:rPr>
                <w:bCs/>
                <w:sz w:val="20"/>
                <w:szCs w:val="20"/>
              </w:rPr>
              <w:t xml:space="preserve"> (216 x 280 mm; 250 kartek).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670F09C3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3E90E05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F1E7066" w14:textId="771DB6E2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Prędkość zapisu: minimum  5, 10, 25 i 50 mm/s.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49FDF9D5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003752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0B13778" w14:textId="6D5D21A1" w:rsidR="00503F35" w:rsidRPr="00363030" w:rsidRDefault="00503F35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Rozdzielczość zapisu: minimum 8 pkt./mm.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2F66326D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675B74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3437221" w14:textId="27F1E8F6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Jednoczasowa rejestracja sygnału EKG co najmniej z  3-e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ch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, 6-ciu i 12-tu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7EA95576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F36C71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A18AC26" w14:textId="0682DFBD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Formaty wydruku: co najmniej z 3 + 1 kanał, 3 + 3 kanały, 6 kanałów, 6 + 6 kanałów, 12 kanałów.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41409637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0EB68A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135C05F" w14:textId="28E00424" w:rsidR="00503F35" w:rsidRPr="00363030" w:rsidRDefault="00503F35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Wydruki w trybie ręcznym: 3, 6, 8 i 12 kanałów z konfigurowaną grupą kanałów.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65CF89AE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61379C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91F9968" w14:textId="39990A79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Wydruk daty i godziny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65E1BFE9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05F512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D07B607" w14:textId="3E1277DB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Czułość: minimum 5, 10 i 20 mm/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mV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208C3679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16F5A8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1576F57" w14:textId="685BB2F7" w:rsidR="00503F35" w:rsidRPr="00363030" w:rsidRDefault="00503F35" w:rsidP="00C51F07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Filtr zakłóceń pochodzących od elektroenergetycznej sieci zasilającej.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658CD35D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F98605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7495C07" w14:textId="4138C40D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Cyfrowe filtry zakłóceń mięśniowych i pływania linii izoelektrycznej.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66958993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8D4642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A5A5933" w14:textId="39C5F9AB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Obwody wejściowe aparatu zabezpieczone przed impulsami defibrylatora.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11CBB0BC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A0A7DE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C800A9D" w14:textId="7B07F1E1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Wykrywanie impulsów stymulatora.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4E47D817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BF2A97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B61B74A" w14:textId="390AFB4E" w:rsidR="00503F35" w:rsidRPr="00363030" w:rsidRDefault="00503F35" w:rsidP="00A060DD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Częstotliwość próbkowania dla detekcji impulsów stymulatora: minimum 40 000 próbek /s / kanał</w:t>
            </w:r>
          </w:p>
        </w:tc>
        <w:tc>
          <w:tcPr>
            <w:tcW w:w="1983" w:type="dxa"/>
          </w:tcPr>
          <w:p w14:paraId="0EC141B1" w14:textId="03DDC734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B61555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848BC76" w14:textId="7970683C" w:rsidR="00503F35" w:rsidRPr="00363030" w:rsidRDefault="00503F35" w:rsidP="00C51F07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Częstotliwość cyfrowego próbkowania EKG dla analizy i zapisu: minimum 1000 próbek / s / kanał.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7557BA12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30241C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F619639" w14:textId="0E7328C6" w:rsidR="00503F35" w:rsidRPr="00363030" w:rsidRDefault="00503F35" w:rsidP="00C51F07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Rozdzielczość przetwarzania: minimum 20 bitów.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418A4378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5212B94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31F7A31" w14:textId="77777777" w:rsidR="00503F35" w:rsidRPr="00363030" w:rsidRDefault="00503F35" w:rsidP="00503F35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Moduł bezprzewodowej akwizycji sygnału EKG, wyposażony w: </w:t>
            </w:r>
          </w:p>
          <w:p w14:paraId="79B4C349" w14:textId="54964FDE" w:rsidR="00503F35" w:rsidRPr="00363030" w:rsidRDefault="00503F35" w:rsidP="004453CA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  <w:lang w:val="en-US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10-elektrodowy (wymienny) kabel pacjenta dla 12-tu standardowych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>:</w:t>
            </w:r>
            <w:r w:rsidRPr="00363030">
              <w:rPr>
                <w:rFonts w:cs="Times New Roman"/>
                <w:sz w:val="20"/>
                <w:szCs w:val="20"/>
                <w:lang w:val="en-US"/>
              </w:rPr>
              <w:t xml:space="preserve">I, II, III, </w:t>
            </w:r>
            <w:proofErr w:type="spellStart"/>
            <w:r w:rsidRPr="00363030">
              <w:rPr>
                <w:rFonts w:cs="Times New Roman"/>
                <w:sz w:val="20"/>
                <w:szCs w:val="20"/>
                <w:lang w:val="en-US"/>
              </w:rPr>
              <w:t>aVR</w:t>
            </w:r>
            <w:proofErr w:type="spellEnd"/>
            <w:r w:rsidRPr="00363030">
              <w:rPr>
                <w:rFonts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63030">
              <w:rPr>
                <w:rFonts w:cs="Times New Roman"/>
                <w:sz w:val="20"/>
                <w:szCs w:val="20"/>
                <w:lang w:val="en-US"/>
              </w:rPr>
              <w:t>aVL</w:t>
            </w:r>
            <w:proofErr w:type="spellEnd"/>
            <w:r w:rsidRPr="00363030">
              <w:rPr>
                <w:rFonts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63030">
              <w:rPr>
                <w:rFonts w:cs="Times New Roman"/>
                <w:sz w:val="20"/>
                <w:szCs w:val="20"/>
                <w:lang w:val="en-US"/>
              </w:rPr>
              <w:t>aVF</w:t>
            </w:r>
            <w:proofErr w:type="spellEnd"/>
            <w:r w:rsidRPr="00363030">
              <w:rPr>
                <w:rFonts w:cs="Times New Roman"/>
                <w:sz w:val="20"/>
                <w:szCs w:val="20"/>
                <w:lang w:val="en-US"/>
              </w:rPr>
              <w:t>, V1, V2, V3, V4, V5, V6</w:t>
            </w:r>
          </w:p>
          <w:p w14:paraId="65AEFD27" w14:textId="77777777" w:rsidR="00A060DD" w:rsidRPr="00363030" w:rsidRDefault="00503F35" w:rsidP="00A060D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przyciski zdalnego wyzwalania zapisu EKG i drukowania rytmu</w:t>
            </w:r>
          </w:p>
          <w:p w14:paraId="01FB8B26" w14:textId="2A5A4FAA" w:rsidR="00503F35" w:rsidRPr="00363030" w:rsidRDefault="00503F35" w:rsidP="00A060D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wskaźnik LED jakości oklejenia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704B210B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DC78D2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1186F78" w14:textId="3ED86EDF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>Interfejs komunikacyjny sieci przewodowej Ethernet LAN.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0D3F83A8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20C6B2B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EE23A5E" w14:textId="10223FA6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rozbudowy o interfejs komunikacyjny sieci bezprzewodowej WLAN.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58AA83CB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EB48DF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72F4AE9" w14:textId="0CF08698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rozbudowy o o</w:t>
            </w:r>
            <w:r w:rsidRPr="00363030">
              <w:rPr>
                <w:rFonts w:cstheme="minorHAnsi"/>
                <w:sz w:val="20"/>
                <w:szCs w:val="20"/>
              </w:rPr>
              <w:t>bsługę standardu DICOM w komunikacji dwukierunkowej z systemem szpitalnym w zakresie pobierania listy zleceń MWL i archiwizacji wyników C-</w:t>
            </w:r>
            <w:proofErr w:type="spellStart"/>
            <w:r w:rsidRPr="00363030">
              <w:rPr>
                <w:rFonts w:cstheme="minorHAnsi"/>
                <w:sz w:val="20"/>
                <w:szCs w:val="20"/>
              </w:rPr>
              <w:t>Store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208EF2B1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E94967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825281A" w14:textId="02682D0B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rozbudowy o czytnik kodów kreskowych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27013204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653DE0A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0AC00CD" w14:textId="7194BED5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rozbudowy o obsługę zapytań HL7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Patient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 Data Query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73E88264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4513AE7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A2F059B" w14:textId="7269E84A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rozbudowy o funkcję zabezpieczenia danych z użyciem usług LDAP lub Active Directory.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39DF2659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391BF49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37363B" w14:textId="640159D7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Możliwość rekonfiguracji ankiety pacjenta poprzez dodawanie, usuwanie, zmianę nazwy i położenia wybranych pól.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40CEED16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33DB5D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D8DF4E2" w14:textId="22E069CB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zdefiniowania pól obowiązkowych ankiety pacjenta: ID pacjenta, imię, nazwisko, data urodzenia, ID technika.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5D6A4D24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58A69C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96CE78D" w14:textId="16475EAD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Możliwość rozbudowy o opcje badania wysiłkowego z możliwością sterowania bieżnią bądź ergometrem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521E4A59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222199F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6F61CD9" w14:textId="6F17243A" w:rsidR="00503F35" w:rsidRPr="00363030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>Komunikacja użytkownika z aparatem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65D5B47D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87C648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D37245" w14:textId="5279FD25" w:rsidR="00503F35" w:rsidRPr="00363030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Zasilanie aparatu z sieci elektroenergetycznej 230 V AC 50 </w:t>
            </w:r>
            <w:proofErr w:type="spellStart"/>
            <w:r w:rsidRPr="00363030">
              <w:rPr>
                <w:rFonts w:cs="Times New Roman"/>
                <w:sz w:val="20"/>
                <w:szCs w:val="20"/>
              </w:rPr>
              <w:t>Hz</w:t>
            </w:r>
            <w:proofErr w:type="spellEnd"/>
            <w:r w:rsidRPr="00363030">
              <w:rPr>
                <w:rFonts w:cs="Times New Roman"/>
                <w:sz w:val="20"/>
                <w:szCs w:val="20"/>
              </w:rPr>
              <w:t xml:space="preserve"> i z wewnętrznego bezobsługowego akumulatora.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2CF15733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1DAD1F74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6A3C17B" w14:textId="77777777" w:rsidR="00553BE6" w:rsidRPr="00363030" w:rsidRDefault="00503F35" w:rsidP="00553BE6">
            <w:pPr>
              <w:rPr>
                <w:rFonts w:cstheme="minorHAnsi"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>Aparat mobilny zainstalowany na dedykowanym wózku kolumnowym</w:t>
            </w:r>
            <w:r w:rsidR="00553BE6" w:rsidRPr="00363030">
              <w:rPr>
                <w:rFonts w:cstheme="minorHAnsi"/>
                <w:sz w:val="20"/>
                <w:szCs w:val="20"/>
              </w:rPr>
              <w:t>:</w:t>
            </w:r>
          </w:p>
          <w:p w14:paraId="65374196" w14:textId="41AB0270" w:rsidR="00553BE6" w:rsidRPr="00363030" w:rsidRDefault="00553BE6" w:rsidP="00553BE6">
            <w:pPr>
              <w:rPr>
                <w:rFonts w:cstheme="minorHAnsi"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>1 Możliwość blokady min. 2 kół wózka</w:t>
            </w:r>
          </w:p>
          <w:p w14:paraId="7BDF4C58" w14:textId="26E0B46C" w:rsidR="00553BE6" w:rsidRPr="00363030" w:rsidRDefault="00553BE6" w:rsidP="00553BE6">
            <w:pPr>
              <w:rPr>
                <w:rFonts w:cstheme="minorHAnsi"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>2 Wózek wyposażony w pojemnik na akcesoria, zainstalowany na kolumnie wózka</w:t>
            </w:r>
          </w:p>
          <w:p w14:paraId="25FFCC48" w14:textId="4080C3B4" w:rsidR="00503F35" w:rsidRPr="00363030" w:rsidRDefault="00553BE6" w:rsidP="00553BE6">
            <w:pPr>
              <w:rPr>
                <w:bCs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>3 Wózek wyposażony w wysięgnik na moduł akwizycji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58896465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79C4894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9D0FD60" w14:textId="2CB05A68" w:rsidR="00503F35" w:rsidRPr="00363030" w:rsidRDefault="00503F35" w:rsidP="008F7DC9">
            <w:pPr>
              <w:rPr>
                <w:bCs/>
                <w:sz w:val="20"/>
                <w:szCs w:val="20"/>
              </w:rPr>
            </w:pPr>
            <w:r w:rsidRPr="00363030">
              <w:rPr>
                <w:rFonts w:cs="Times New Roman"/>
                <w:sz w:val="20"/>
                <w:szCs w:val="20"/>
              </w:rPr>
              <w:t xml:space="preserve">Masa aparatu z akumulatorem, bez kabla pacjenta, papieru i wózka: </w:t>
            </w:r>
            <w:r w:rsidR="008F7DC9" w:rsidRPr="00363030">
              <w:rPr>
                <w:rFonts w:cs="Times New Roman"/>
                <w:sz w:val="20"/>
                <w:szCs w:val="20"/>
              </w:rPr>
              <w:t>max</w:t>
            </w:r>
            <w:r w:rsidR="00475FD5" w:rsidRPr="00363030">
              <w:rPr>
                <w:rFonts w:cs="Times New Roman"/>
                <w:sz w:val="20"/>
                <w:szCs w:val="20"/>
              </w:rPr>
              <w:t>.</w:t>
            </w:r>
            <w:r w:rsidRPr="00363030">
              <w:rPr>
                <w:rFonts w:cs="Times New Roman"/>
                <w:sz w:val="20"/>
                <w:szCs w:val="20"/>
              </w:rPr>
              <w:t xml:space="preserve"> 7 kg.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04891E1A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63030" w:rsidRPr="00363030" w14:paraId="01C26BD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503F35" w:rsidRPr="00363030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1B0A80E" w14:textId="53DFA22C" w:rsidR="00503F35" w:rsidRPr="00363030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63030">
              <w:rPr>
                <w:rFonts w:cstheme="minorHAnsi"/>
                <w:sz w:val="20"/>
                <w:szCs w:val="20"/>
              </w:rPr>
              <w:t xml:space="preserve">Na wyposażeniu elektrody klamrowe kończynowe – 1 </w:t>
            </w:r>
            <w:proofErr w:type="spellStart"/>
            <w:r w:rsidRPr="00363030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363030">
              <w:rPr>
                <w:rFonts w:cstheme="minorHAnsi"/>
                <w:sz w:val="20"/>
                <w:szCs w:val="20"/>
              </w:rPr>
              <w:t xml:space="preserve">., elektrody przyssawkowe przedsercowe – 1 </w:t>
            </w:r>
            <w:proofErr w:type="spellStart"/>
            <w:r w:rsidRPr="00363030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363030">
              <w:rPr>
                <w:rFonts w:cstheme="minorHAnsi"/>
                <w:sz w:val="20"/>
                <w:szCs w:val="20"/>
              </w:rPr>
              <w:t>., adaptery do elektrod listkowych, elektrody listkowe – zestaw na 10 badań, ryza papieru termicznego formatu A4 (250 kartek).</w:t>
            </w:r>
            <w:r w:rsidR="008F7DC9" w:rsidRPr="00363030">
              <w:rPr>
                <w:rFonts w:cstheme="minorHAnsi"/>
                <w:sz w:val="20"/>
                <w:szCs w:val="20"/>
              </w:rPr>
              <w:t xml:space="preserve"> –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1B548884" w:rsidR="00503F35" w:rsidRPr="00363030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6303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503F35" w:rsidRPr="00363030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363030" w:rsidRDefault="00751FE2">
      <w:pPr>
        <w:rPr>
          <w:strike/>
          <w:sz w:val="20"/>
          <w:szCs w:val="20"/>
        </w:rPr>
      </w:pPr>
    </w:p>
    <w:sectPr w:rsidR="00751FE2" w:rsidRPr="00363030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FFEE2E8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778">
          <w:rPr>
            <w:noProof/>
          </w:rPr>
          <w:t>5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2805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C76E9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3F48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3030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75FD5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03F35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3BE6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8F7DC9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024E4"/>
    <w:rsid w:val="00A060DD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40E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0282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1F07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1778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7443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C73E0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0FC4-5159-4DC1-BDD7-F51E1FAB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903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13</cp:revision>
  <cp:lastPrinted>2024-11-14T08:47:00Z</cp:lastPrinted>
  <dcterms:created xsi:type="dcterms:W3CDTF">2025-07-11T11:50:00Z</dcterms:created>
  <dcterms:modified xsi:type="dcterms:W3CDTF">2025-07-15T12:24:00Z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